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ook w:val="04A0" w:firstRow="1" w:lastRow="0" w:firstColumn="1" w:lastColumn="0" w:noHBand="0" w:noVBand="1"/>
      </w:tblPr>
      <w:tblGrid>
        <w:gridCol w:w="7290"/>
        <w:gridCol w:w="2070"/>
      </w:tblGrid>
      <w:tr w:rsidR="0019752B" w:rsidRPr="0019752B" w:rsidTr="00184346">
        <w:trPr>
          <w:trHeight w:val="300"/>
          <w:jc w:val="center"/>
        </w:trPr>
        <w:tc>
          <w:tcPr>
            <w:tcW w:w="9360" w:type="dxa"/>
            <w:gridSpan w:val="2"/>
            <w:tcBorders>
              <w:top w:val="nil"/>
              <w:left w:val="nil"/>
              <w:bottom w:val="nil"/>
              <w:right w:val="nil"/>
            </w:tcBorders>
            <w:shd w:val="clear" w:color="auto" w:fill="auto"/>
            <w:noWrap/>
            <w:vAlign w:val="bottom"/>
            <w:hideMark/>
          </w:tcPr>
          <w:p w:rsidR="0019752B" w:rsidRPr="0019752B" w:rsidRDefault="0019752B" w:rsidP="0019752B">
            <w:pPr>
              <w:spacing w:after="0" w:line="240" w:lineRule="auto"/>
              <w:jc w:val="center"/>
              <w:rPr>
                <w:rFonts w:ascii="Arial" w:eastAsia="Times New Roman" w:hAnsi="Arial" w:cs="Arial"/>
                <w:b/>
                <w:bCs/>
                <w:color w:val="000000"/>
                <w:sz w:val="28"/>
                <w:szCs w:val="28"/>
              </w:rPr>
            </w:pPr>
            <w:r w:rsidRPr="0019752B">
              <w:rPr>
                <w:rFonts w:ascii="Arial" w:eastAsia="Times New Roman" w:hAnsi="Arial" w:cs="Arial"/>
                <w:b/>
                <w:bCs/>
                <w:color w:val="000000"/>
                <w:sz w:val="28"/>
                <w:szCs w:val="28"/>
              </w:rPr>
              <w:t>COST PROPOSAL</w:t>
            </w:r>
          </w:p>
        </w:tc>
      </w:tr>
      <w:tr w:rsidR="0019752B" w:rsidRPr="0019752B" w:rsidTr="00184346">
        <w:trPr>
          <w:trHeight w:val="300"/>
          <w:jc w:val="center"/>
        </w:trPr>
        <w:tc>
          <w:tcPr>
            <w:tcW w:w="9360" w:type="dxa"/>
            <w:gridSpan w:val="2"/>
            <w:tcBorders>
              <w:top w:val="nil"/>
              <w:left w:val="nil"/>
              <w:bottom w:val="nil"/>
              <w:right w:val="nil"/>
            </w:tcBorders>
            <w:shd w:val="clear" w:color="auto" w:fill="auto"/>
            <w:noWrap/>
            <w:vAlign w:val="bottom"/>
            <w:hideMark/>
          </w:tcPr>
          <w:p w:rsidR="0019752B" w:rsidRPr="0019752B" w:rsidRDefault="0019752B" w:rsidP="00935A76">
            <w:pPr>
              <w:spacing w:after="0" w:line="240" w:lineRule="auto"/>
              <w:jc w:val="center"/>
              <w:rPr>
                <w:rFonts w:ascii="Arial" w:eastAsia="Times New Roman" w:hAnsi="Arial" w:cs="Arial"/>
                <w:b/>
                <w:bCs/>
                <w:color w:val="000000"/>
                <w:sz w:val="28"/>
                <w:szCs w:val="28"/>
              </w:rPr>
            </w:pPr>
            <w:r w:rsidRPr="0019752B">
              <w:rPr>
                <w:rFonts w:ascii="Arial" w:eastAsia="Times New Roman" w:hAnsi="Arial" w:cs="Arial"/>
                <w:b/>
                <w:bCs/>
                <w:color w:val="000000"/>
                <w:sz w:val="28"/>
                <w:szCs w:val="28"/>
              </w:rPr>
              <w:t xml:space="preserve">RFP </w:t>
            </w:r>
            <w:r w:rsidR="00935A76">
              <w:rPr>
                <w:rFonts w:ascii="Arial" w:eastAsia="Times New Roman" w:hAnsi="Arial" w:cs="Arial"/>
                <w:b/>
                <w:bCs/>
                <w:color w:val="000000"/>
                <w:sz w:val="28"/>
                <w:szCs w:val="28"/>
              </w:rPr>
              <w:t>6076</w:t>
            </w:r>
            <w:bookmarkStart w:id="0" w:name="_GoBack"/>
            <w:bookmarkEnd w:id="0"/>
            <w:r w:rsidRPr="0019752B">
              <w:rPr>
                <w:rFonts w:ascii="Arial" w:eastAsia="Times New Roman" w:hAnsi="Arial" w:cs="Arial"/>
                <w:b/>
                <w:bCs/>
                <w:color w:val="000000"/>
                <w:sz w:val="28"/>
                <w:szCs w:val="28"/>
              </w:rPr>
              <w:t xml:space="preserve"> Z1</w:t>
            </w:r>
          </w:p>
        </w:tc>
      </w:tr>
      <w:tr w:rsidR="0019752B" w:rsidRPr="0019752B" w:rsidTr="00184346">
        <w:trPr>
          <w:trHeight w:val="750"/>
          <w:jc w:val="center"/>
        </w:trPr>
        <w:tc>
          <w:tcPr>
            <w:tcW w:w="9360" w:type="dxa"/>
            <w:gridSpan w:val="2"/>
            <w:tcBorders>
              <w:top w:val="nil"/>
              <w:left w:val="nil"/>
              <w:bottom w:val="nil"/>
              <w:right w:val="nil"/>
            </w:tcBorders>
            <w:shd w:val="clear" w:color="auto" w:fill="auto"/>
            <w:vAlign w:val="bottom"/>
            <w:hideMark/>
          </w:tcPr>
          <w:p w:rsidR="0019752B" w:rsidRPr="0019752B" w:rsidRDefault="0019752B" w:rsidP="0019752B">
            <w:pPr>
              <w:spacing w:after="0" w:line="240" w:lineRule="auto"/>
              <w:jc w:val="center"/>
              <w:rPr>
                <w:rFonts w:ascii="Arial" w:eastAsia="Times New Roman" w:hAnsi="Arial" w:cs="Arial"/>
                <w:color w:val="000000"/>
              </w:rPr>
            </w:pPr>
            <w:r w:rsidRPr="0019752B">
              <w:rPr>
                <w:rFonts w:ascii="Arial" w:eastAsia="Times New Roman" w:hAnsi="Arial" w:cs="Arial"/>
                <w:color w:val="000000"/>
              </w:rPr>
              <w:t>Dismantling and disposal of the old NSP radio tower site located at 5001 South 14th Street in Lincoln, Nebraska</w:t>
            </w:r>
          </w:p>
        </w:tc>
      </w:tr>
      <w:tr w:rsidR="0019752B" w:rsidRPr="0019752B" w:rsidTr="00184346">
        <w:trPr>
          <w:trHeight w:val="300"/>
          <w:jc w:val="center"/>
        </w:trPr>
        <w:tc>
          <w:tcPr>
            <w:tcW w:w="9360" w:type="dxa"/>
            <w:gridSpan w:val="2"/>
            <w:tcBorders>
              <w:top w:val="nil"/>
              <w:left w:val="nil"/>
              <w:bottom w:val="nil"/>
              <w:right w:val="nil"/>
            </w:tcBorders>
            <w:shd w:val="clear" w:color="auto" w:fill="auto"/>
            <w:noWrap/>
            <w:vAlign w:val="bottom"/>
            <w:hideMark/>
          </w:tcPr>
          <w:p w:rsidR="0019752B" w:rsidRPr="0019752B" w:rsidRDefault="0019752B" w:rsidP="0019752B">
            <w:pPr>
              <w:spacing w:after="0" w:line="240" w:lineRule="auto"/>
              <w:jc w:val="center"/>
              <w:rPr>
                <w:rFonts w:ascii="Arial" w:eastAsia="Times New Roman" w:hAnsi="Arial" w:cs="Arial"/>
                <w:color w:val="000000"/>
              </w:rPr>
            </w:pPr>
          </w:p>
        </w:tc>
      </w:tr>
      <w:tr w:rsidR="0019752B" w:rsidRPr="0019752B" w:rsidTr="00184346">
        <w:trPr>
          <w:trHeight w:val="300"/>
          <w:jc w:val="center"/>
        </w:trPr>
        <w:tc>
          <w:tcPr>
            <w:tcW w:w="9360" w:type="dxa"/>
            <w:gridSpan w:val="2"/>
            <w:tcBorders>
              <w:top w:val="nil"/>
              <w:left w:val="nil"/>
              <w:bottom w:val="nil"/>
              <w:right w:val="nil"/>
            </w:tcBorders>
            <w:shd w:val="clear" w:color="auto" w:fill="auto"/>
            <w:noWrap/>
            <w:vAlign w:val="bottom"/>
            <w:hideMark/>
          </w:tcPr>
          <w:p w:rsidR="0019752B" w:rsidRPr="0019752B" w:rsidRDefault="0019752B" w:rsidP="0019752B">
            <w:pPr>
              <w:spacing w:after="0" w:line="240" w:lineRule="auto"/>
              <w:rPr>
                <w:rFonts w:ascii="Arial" w:eastAsia="Times New Roman" w:hAnsi="Arial" w:cs="Arial"/>
                <w:b/>
                <w:bCs/>
                <w:color w:val="000000"/>
              </w:rPr>
            </w:pPr>
            <w:r w:rsidRPr="0019752B">
              <w:rPr>
                <w:rFonts w:ascii="Arial" w:eastAsia="Times New Roman" w:hAnsi="Arial" w:cs="Arial"/>
                <w:b/>
                <w:bCs/>
                <w:color w:val="000000"/>
              </w:rPr>
              <w:t xml:space="preserve">BIDDER </w:t>
            </w:r>
            <w:r>
              <w:rPr>
                <w:rFonts w:ascii="Arial" w:eastAsia="Times New Roman" w:hAnsi="Arial" w:cs="Arial"/>
                <w:b/>
                <w:bCs/>
                <w:color w:val="000000"/>
              </w:rPr>
              <w:t>N</w:t>
            </w:r>
            <w:r w:rsidRPr="0019752B">
              <w:rPr>
                <w:rFonts w:ascii="Arial" w:eastAsia="Times New Roman" w:hAnsi="Arial" w:cs="Arial"/>
                <w:b/>
                <w:bCs/>
                <w:color w:val="000000"/>
              </w:rPr>
              <w:t>AME</w:t>
            </w:r>
            <w:r>
              <w:rPr>
                <w:rFonts w:ascii="Arial" w:eastAsia="Times New Roman" w:hAnsi="Arial" w:cs="Arial"/>
                <w:b/>
                <w:bCs/>
                <w:color w:val="000000"/>
              </w:rPr>
              <w:t>:  _________________________</w:t>
            </w:r>
            <w:r w:rsidRPr="0019752B">
              <w:rPr>
                <w:rFonts w:ascii="Arial" w:eastAsia="Times New Roman" w:hAnsi="Arial" w:cs="Arial"/>
                <w:b/>
                <w:bCs/>
                <w:color w:val="000000"/>
              </w:rPr>
              <w:t>___________________________________</w:t>
            </w:r>
          </w:p>
        </w:tc>
      </w:tr>
      <w:tr w:rsidR="0019752B" w:rsidRPr="0019752B" w:rsidTr="00184346">
        <w:trPr>
          <w:trHeight w:val="315"/>
          <w:jc w:val="center"/>
        </w:trPr>
        <w:tc>
          <w:tcPr>
            <w:tcW w:w="9360" w:type="dxa"/>
            <w:gridSpan w:val="2"/>
            <w:tcBorders>
              <w:top w:val="nil"/>
              <w:left w:val="nil"/>
              <w:bottom w:val="single" w:sz="8" w:space="0" w:color="auto"/>
              <w:right w:val="nil"/>
            </w:tcBorders>
            <w:shd w:val="clear" w:color="auto" w:fill="auto"/>
            <w:noWrap/>
            <w:vAlign w:val="bottom"/>
            <w:hideMark/>
          </w:tcPr>
          <w:p w:rsidR="0019752B" w:rsidRPr="0019752B" w:rsidRDefault="0019752B" w:rsidP="0019752B">
            <w:pPr>
              <w:spacing w:after="0" w:line="240" w:lineRule="auto"/>
              <w:jc w:val="center"/>
              <w:rPr>
                <w:rFonts w:ascii="Arial" w:eastAsia="Times New Roman" w:hAnsi="Arial" w:cs="Arial"/>
                <w:color w:val="000000"/>
              </w:rPr>
            </w:pPr>
            <w:r w:rsidRPr="0019752B">
              <w:rPr>
                <w:rFonts w:ascii="Arial" w:eastAsia="Times New Roman" w:hAnsi="Arial" w:cs="Arial"/>
                <w:color w:val="000000"/>
              </w:rPr>
              <w:t> </w:t>
            </w:r>
          </w:p>
        </w:tc>
      </w:tr>
      <w:tr w:rsidR="0019752B" w:rsidRPr="0019752B" w:rsidTr="00184346">
        <w:trPr>
          <w:trHeight w:val="375"/>
          <w:jc w:val="center"/>
        </w:trPr>
        <w:tc>
          <w:tcPr>
            <w:tcW w:w="9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19752B" w:rsidRPr="0019752B" w:rsidRDefault="0019752B" w:rsidP="0019752B">
            <w:pPr>
              <w:spacing w:after="0" w:line="240" w:lineRule="auto"/>
              <w:jc w:val="center"/>
              <w:rPr>
                <w:rFonts w:ascii="Arial" w:eastAsia="Times New Roman" w:hAnsi="Arial" w:cs="Arial"/>
                <w:b/>
                <w:bCs/>
                <w:color w:val="000000"/>
                <w:sz w:val="28"/>
                <w:szCs w:val="28"/>
              </w:rPr>
            </w:pPr>
            <w:r w:rsidRPr="0019752B">
              <w:rPr>
                <w:rFonts w:ascii="Arial" w:eastAsia="Times New Roman" w:hAnsi="Arial" w:cs="Arial"/>
                <w:b/>
                <w:bCs/>
                <w:color w:val="000000"/>
                <w:sz w:val="28"/>
                <w:szCs w:val="28"/>
              </w:rPr>
              <w:t>OPTION 1 (Contractor retains the material per the RFP)</w:t>
            </w:r>
          </w:p>
        </w:tc>
      </w:tr>
      <w:tr w:rsidR="0019752B" w:rsidRPr="0019752B" w:rsidTr="00184346">
        <w:trPr>
          <w:trHeight w:val="300"/>
          <w:jc w:val="center"/>
        </w:trPr>
        <w:tc>
          <w:tcPr>
            <w:tcW w:w="7290" w:type="dxa"/>
            <w:tcBorders>
              <w:top w:val="nil"/>
              <w:left w:val="single" w:sz="4" w:space="0" w:color="auto"/>
              <w:bottom w:val="single" w:sz="4" w:space="0" w:color="auto"/>
              <w:right w:val="single" w:sz="4" w:space="0" w:color="auto"/>
            </w:tcBorders>
            <w:shd w:val="clear" w:color="auto" w:fill="auto"/>
            <w:noWrap/>
            <w:vAlign w:val="bottom"/>
            <w:hideMark/>
          </w:tcPr>
          <w:p w:rsidR="0019752B" w:rsidRPr="0019752B" w:rsidRDefault="0019752B" w:rsidP="0019752B">
            <w:pPr>
              <w:spacing w:after="0" w:line="240" w:lineRule="auto"/>
              <w:jc w:val="center"/>
              <w:rPr>
                <w:rFonts w:ascii="Arial" w:eastAsia="Times New Roman" w:hAnsi="Arial" w:cs="Arial"/>
                <w:b/>
                <w:bCs/>
                <w:color w:val="000000"/>
              </w:rPr>
            </w:pPr>
            <w:r w:rsidRPr="0019752B">
              <w:rPr>
                <w:rFonts w:ascii="Arial" w:eastAsia="Times New Roman" w:hAnsi="Arial" w:cs="Arial"/>
                <w:b/>
                <w:bCs/>
                <w:color w:val="000000"/>
              </w:rPr>
              <w:t>DESCRIPTION</w:t>
            </w:r>
          </w:p>
        </w:tc>
        <w:tc>
          <w:tcPr>
            <w:tcW w:w="2070" w:type="dxa"/>
            <w:tcBorders>
              <w:top w:val="nil"/>
              <w:left w:val="nil"/>
              <w:bottom w:val="single" w:sz="4" w:space="0" w:color="auto"/>
              <w:right w:val="single" w:sz="4" w:space="0" w:color="auto"/>
            </w:tcBorders>
            <w:shd w:val="clear" w:color="auto" w:fill="auto"/>
            <w:noWrap/>
            <w:vAlign w:val="bottom"/>
            <w:hideMark/>
          </w:tcPr>
          <w:p w:rsidR="0019752B" w:rsidRPr="0019752B" w:rsidRDefault="0019752B" w:rsidP="0019752B">
            <w:pPr>
              <w:spacing w:after="0" w:line="240" w:lineRule="auto"/>
              <w:jc w:val="center"/>
              <w:rPr>
                <w:rFonts w:ascii="Arial" w:eastAsia="Times New Roman" w:hAnsi="Arial" w:cs="Arial"/>
                <w:b/>
                <w:bCs/>
                <w:color w:val="000000"/>
              </w:rPr>
            </w:pPr>
            <w:r w:rsidRPr="0019752B">
              <w:rPr>
                <w:rFonts w:ascii="Arial" w:eastAsia="Times New Roman" w:hAnsi="Arial" w:cs="Arial"/>
                <w:b/>
                <w:bCs/>
                <w:color w:val="000000"/>
              </w:rPr>
              <w:t>Cost</w:t>
            </w:r>
          </w:p>
        </w:tc>
      </w:tr>
      <w:tr w:rsidR="0019752B" w:rsidRPr="0019752B" w:rsidTr="00184346">
        <w:trPr>
          <w:trHeight w:val="600"/>
          <w:jc w:val="center"/>
        </w:trPr>
        <w:tc>
          <w:tcPr>
            <w:tcW w:w="7290" w:type="dxa"/>
            <w:tcBorders>
              <w:top w:val="nil"/>
              <w:left w:val="single" w:sz="4" w:space="0" w:color="auto"/>
              <w:bottom w:val="single" w:sz="4" w:space="0" w:color="auto"/>
              <w:right w:val="single" w:sz="4" w:space="0" w:color="auto"/>
            </w:tcBorders>
            <w:shd w:val="clear" w:color="auto" w:fill="auto"/>
            <w:vAlign w:val="center"/>
            <w:hideMark/>
          </w:tcPr>
          <w:p w:rsidR="0019752B" w:rsidRPr="0019752B" w:rsidRDefault="0019752B" w:rsidP="0019752B">
            <w:pPr>
              <w:spacing w:after="0" w:line="240" w:lineRule="auto"/>
              <w:rPr>
                <w:rFonts w:ascii="Arial" w:eastAsia="Times New Roman" w:hAnsi="Arial" w:cs="Arial"/>
                <w:color w:val="000000"/>
              </w:rPr>
            </w:pPr>
            <w:r w:rsidRPr="0019752B">
              <w:rPr>
                <w:rFonts w:ascii="Arial" w:eastAsia="Times New Roman" w:hAnsi="Arial" w:cs="Arial"/>
                <w:color w:val="000000"/>
              </w:rPr>
              <w:t>Mobilization, arrival on site to include, survey, travel, freight, lodging and all related costs</w:t>
            </w:r>
          </w:p>
        </w:tc>
        <w:tc>
          <w:tcPr>
            <w:tcW w:w="2070" w:type="dxa"/>
            <w:tcBorders>
              <w:top w:val="nil"/>
              <w:left w:val="nil"/>
              <w:bottom w:val="single" w:sz="4" w:space="0" w:color="auto"/>
              <w:right w:val="single" w:sz="4" w:space="0" w:color="auto"/>
            </w:tcBorders>
            <w:shd w:val="clear" w:color="auto" w:fill="auto"/>
            <w:noWrap/>
            <w:vAlign w:val="center"/>
            <w:hideMark/>
          </w:tcPr>
          <w:p w:rsidR="0019752B" w:rsidRPr="0019752B" w:rsidRDefault="0019752B" w:rsidP="00184346">
            <w:pPr>
              <w:spacing w:after="0" w:line="240" w:lineRule="auto"/>
              <w:rPr>
                <w:rFonts w:ascii="Arial" w:eastAsia="Times New Roman" w:hAnsi="Arial" w:cs="Arial"/>
                <w:color w:val="000000"/>
              </w:rPr>
            </w:pPr>
            <w:r w:rsidRPr="0019752B">
              <w:rPr>
                <w:rFonts w:ascii="Arial" w:eastAsia="Times New Roman" w:hAnsi="Arial" w:cs="Arial"/>
                <w:color w:val="000000"/>
              </w:rPr>
              <w:t>$</w:t>
            </w:r>
          </w:p>
        </w:tc>
      </w:tr>
      <w:tr w:rsidR="0019752B" w:rsidRPr="0019752B" w:rsidTr="00184346">
        <w:trPr>
          <w:trHeight w:val="683"/>
          <w:jc w:val="center"/>
        </w:trPr>
        <w:tc>
          <w:tcPr>
            <w:tcW w:w="7290" w:type="dxa"/>
            <w:tcBorders>
              <w:top w:val="nil"/>
              <w:left w:val="single" w:sz="4" w:space="0" w:color="auto"/>
              <w:bottom w:val="single" w:sz="4" w:space="0" w:color="auto"/>
              <w:right w:val="single" w:sz="4" w:space="0" w:color="auto"/>
            </w:tcBorders>
            <w:shd w:val="clear" w:color="auto" w:fill="auto"/>
            <w:vAlign w:val="center"/>
            <w:hideMark/>
          </w:tcPr>
          <w:p w:rsidR="0019752B" w:rsidRPr="0019752B" w:rsidRDefault="0019752B" w:rsidP="0019752B">
            <w:pPr>
              <w:spacing w:after="0" w:line="240" w:lineRule="auto"/>
              <w:rPr>
                <w:rFonts w:ascii="Arial" w:eastAsia="Times New Roman" w:hAnsi="Arial" w:cs="Arial"/>
                <w:color w:val="000000"/>
              </w:rPr>
            </w:pPr>
            <w:r w:rsidRPr="0019752B">
              <w:rPr>
                <w:rFonts w:ascii="Arial" w:eastAsia="Times New Roman" w:hAnsi="Arial" w:cs="Arial"/>
                <w:color w:val="000000"/>
              </w:rPr>
              <w:t>Removal of U.S. Secret Service antenna, transmission line, and mounting hardware</w:t>
            </w:r>
          </w:p>
        </w:tc>
        <w:tc>
          <w:tcPr>
            <w:tcW w:w="2070" w:type="dxa"/>
            <w:tcBorders>
              <w:top w:val="nil"/>
              <w:left w:val="nil"/>
              <w:bottom w:val="single" w:sz="4" w:space="0" w:color="auto"/>
              <w:right w:val="single" w:sz="4" w:space="0" w:color="auto"/>
            </w:tcBorders>
            <w:shd w:val="clear" w:color="auto" w:fill="auto"/>
            <w:noWrap/>
            <w:vAlign w:val="center"/>
            <w:hideMark/>
          </w:tcPr>
          <w:p w:rsidR="0019752B" w:rsidRPr="0019752B" w:rsidRDefault="0019752B" w:rsidP="00184346">
            <w:pPr>
              <w:spacing w:after="0" w:line="240" w:lineRule="auto"/>
              <w:rPr>
                <w:rFonts w:ascii="Arial" w:eastAsia="Times New Roman" w:hAnsi="Arial" w:cs="Arial"/>
                <w:color w:val="000000"/>
              </w:rPr>
            </w:pPr>
            <w:r w:rsidRPr="0019752B">
              <w:rPr>
                <w:rFonts w:ascii="Arial" w:eastAsia="Times New Roman" w:hAnsi="Arial" w:cs="Arial"/>
                <w:color w:val="000000"/>
              </w:rPr>
              <w:t>$</w:t>
            </w:r>
          </w:p>
        </w:tc>
      </w:tr>
      <w:tr w:rsidR="0019752B" w:rsidRPr="0019752B" w:rsidTr="00184346">
        <w:trPr>
          <w:trHeight w:val="1215"/>
          <w:jc w:val="center"/>
        </w:trPr>
        <w:tc>
          <w:tcPr>
            <w:tcW w:w="7290" w:type="dxa"/>
            <w:tcBorders>
              <w:top w:val="nil"/>
              <w:left w:val="single" w:sz="4" w:space="0" w:color="auto"/>
              <w:bottom w:val="single" w:sz="4" w:space="0" w:color="auto"/>
              <w:right w:val="single" w:sz="4" w:space="0" w:color="auto"/>
            </w:tcBorders>
            <w:shd w:val="clear" w:color="auto" w:fill="auto"/>
            <w:vAlign w:val="center"/>
            <w:hideMark/>
          </w:tcPr>
          <w:p w:rsidR="0019752B" w:rsidRPr="0019752B" w:rsidRDefault="0019752B" w:rsidP="0019752B">
            <w:pPr>
              <w:spacing w:after="0" w:line="240" w:lineRule="auto"/>
              <w:rPr>
                <w:rFonts w:ascii="Arial" w:eastAsia="Times New Roman" w:hAnsi="Arial" w:cs="Arial"/>
                <w:color w:val="000000"/>
              </w:rPr>
            </w:pPr>
            <w:r w:rsidRPr="0019752B">
              <w:rPr>
                <w:rFonts w:ascii="Arial" w:eastAsia="Times New Roman" w:hAnsi="Arial" w:cs="Arial"/>
                <w:color w:val="000000"/>
              </w:rPr>
              <w:t>Removal and disposal of antennas (except the U.S. Secret Service antenna), transmission line, mounting hardware, cable raceway, electrical, conduit and all other equipment not listed remaining on the tower and between the tower and equipment housing shed</w:t>
            </w:r>
          </w:p>
        </w:tc>
        <w:tc>
          <w:tcPr>
            <w:tcW w:w="2070" w:type="dxa"/>
            <w:tcBorders>
              <w:top w:val="nil"/>
              <w:left w:val="nil"/>
              <w:bottom w:val="single" w:sz="4" w:space="0" w:color="auto"/>
              <w:right w:val="single" w:sz="4" w:space="0" w:color="auto"/>
            </w:tcBorders>
            <w:shd w:val="clear" w:color="auto" w:fill="auto"/>
            <w:noWrap/>
            <w:vAlign w:val="center"/>
            <w:hideMark/>
          </w:tcPr>
          <w:p w:rsidR="0019752B" w:rsidRPr="0019752B" w:rsidRDefault="0019752B" w:rsidP="00184346">
            <w:pPr>
              <w:spacing w:after="0" w:line="240" w:lineRule="auto"/>
              <w:rPr>
                <w:rFonts w:ascii="Arial" w:eastAsia="Times New Roman" w:hAnsi="Arial" w:cs="Arial"/>
                <w:color w:val="000000"/>
              </w:rPr>
            </w:pPr>
            <w:r w:rsidRPr="0019752B">
              <w:rPr>
                <w:rFonts w:ascii="Arial" w:eastAsia="Times New Roman" w:hAnsi="Arial" w:cs="Arial"/>
                <w:color w:val="000000"/>
              </w:rPr>
              <w:t>$</w:t>
            </w:r>
          </w:p>
        </w:tc>
      </w:tr>
      <w:tr w:rsidR="0019752B" w:rsidRPr="0019752B" w:rsidTr="00184346">
        <w:trPr>
          <w:trHeight w:val="600"/>
          <w:jc w:val="center"/>
        </w:trPr>
        <w:tc>
          <w:tcPr>
            <w:tcW w:w="7290" w:type="dxa"/>
            <w:tcBorders>
              <w:top w:val="nil"/>
              <w:left w:val="single" w:sz="4" w:space="0" w:color="auto"/>
              <w:bottom w:val="single" w:sz="4" w:space="0" w:color="auto"/>
              <w:right w:val="single" w:sz="4" w:space="0" w:color="auto"/>
            </w:tcBorders>
            <w:shd w:val="clear" w:color="auto" w:fill="auto"/>
            <w:vAlign w:val="center"/>
            <w:hideMark/>
          </w:tcPr>
          <w:p w:rsidR="0019752B" w:rsidRPr="0019752B" w:rsidRDefault="0019752B" w:rsidP="0019752B">
            <w:pPr>
              <w:spacing w:after="0" w:line="240" w:lineRule="auto"/>
              <w:rPr>
                <w:rFonts w:ascii="Arial" w:eastAsia="Times New Roman" w:hAnsi="Arial" w:cs="Arial"/>
                <w:color w:val="000000"/>
              </w:rPr>
            </w:pPr>
            <w:r w:rsidRPr="0019752B">
              <w:rPr>
                <w:rFonts w:ascii="Arial" w:eastAsia="Times New Roman" w:hAnsi="Arial" w:cs="Arial"/>
                <w:color w:val="000000"/>
              </w:rPr>
              <w:t>Removal and disposal of tower</w:t>
            </w:r>
          </w:p>
        </w:tc>
        <w:tc>
          <w:tcPr>
            <w:tcW w:w="2070" w:type="dxa"/>
            <w:tcBorders>
              <w:top w:val="nil"/>
              <w:left w:val="nil"/>
              <w:bottom w:val="single" w:sz="4" w:space="0" w:color="auto"/>
              <w:right w:val="single" w:sz="4" w:space="0" w:color="auto"/>
            </w:tcBorders>
            <w:shd w:val="clear" w:color="auto" w:fill="auto"/>
            <w:noWrap/>
            <w:vAlign w:val="center"/>
            <w:hideMark/>
          </w:tcPr>
          <w:p w:rsidR="0019752B" w:rsidRPr="0019752B" w:rsidRDefault="0019752B" w:rsidP="00184346">
            <w:pPr>
              <w:spacing w:after="0" w:line="240" w:lineRule="auto"/>
              <w:rPr>
                <w:rFonts w:ascii="Arial" w:eastAsia="Times New Roman" w:hAnsi="Arial" w:cs="Arial"/>
                <w:color w:val="000000"/>
              </w:rPr>
            </w:pPr>
            <w:r w:rsidRPr="0019752B">
              <w:rPr>
                <w:rFonts w:ascii="Arial" w:eastAsia="Times New Roman" w:hAnsi="Arial" w:cs="Arial"/>
                <w:color w:val="000000"/>
              </w:rPr>
              <w:t>$</w:t>
            </w:r>
          </w:p>
        </w:tc>
      </w:tr>
      <w:tr w:rsidR="0019752B" w:rsidRPr="0019752B" w:rsidTr="00184346">
        <w:trPr>
          <w:trHeight w:val="600"/>
          <w:jc w:val="center"/>
        </w:trPr>
        <w:tc>
          <w:tcPr>
            <w:tcW w:w="7290" w:type="dxa"/>
            <w:tcBorders>
              <w:top w:val="nil"/>
              <w:left w:val="single" w:sz="4" w:space="0" w:color="auto"/>
              <w:bottom w:val="single" w:sz="4" w:space="0" w:color="auto"/>
              <w:right w:val="single" w:sz="4" w:space="0" w:color="auto"/>
            </w:tcBorders>
            <w:shd w:val="clear" w:color="auto" w:fill="auto"/>
            <w:vAlign w:val="center"/>
            <w:hideMark/>
          </w:tcPr>
          <w:p w:rsidR="0019752B" w:rsidRPr="0019752B" w:rsidRDefault="0019752B" w:rsidP="0019752B">
            <w:pPr>
              <w:spacing w:after="0" w:line="240" w:lineRule="auto"/>
              <w:rPr>
                <w:rFonts w:ascii="Arial" w:eastAsia="Times New Roman" w:hAnsi="Arial" w:cs="Arial"/>
                <w:color w:val="000000"/>
              </w:rPr>
            </w:pPr>
            <w:r w:rsidRPr="0019752B">
              <w:rPr>
                <w:rFonts w:ascii="Arial" w:eastAsia="Times New Roman" w:hAnsi="Arial" w:cs="Arial"/>
                <w:color w:val="000000"/>
              </w:rPr>
              <w:t>Site Clean Up</w:t>
            </w:r>
          </w:p>
        </w:tc>
        <w:tc>
          <w:tcPr>
            <w:tcW w:w="2070" w:type="dxa"/>
            <w:tcBorders>
              <w:top w:val="nil"/>
              <w:left w:val="nil"/>
              <w:bottom w:val="single" w:sz="4" w:space="0" w:color="auto"/>
              <w:right w:val="single" w:sz="4" w:space="0" w:color="auto"/>
            </w:tcBorders>
            <w:shd w:val="clear" w:color="auto" w:fill="auto"/>
            <w:noWrap/>
            <w:vAlign w:val="center"/>
            <w:hideMark/>
          </w:tcPr>
          <w:p w:rsidR="0019752B" w:rsidRPr="0019752B" w:rsidRDefault="0019752B" w:rsidP="00184346">
            <w:pPr>
              <w:spacing w:after="0" w:line="240" w:lineRule="auto"/>
              <w:rPr>
                <w:rFonts w:ascii="Arial" w:eastAsia="Times New Roman" w:hAnsi="Arial" w:cs="Arial"/>
                <w:color w:val="000000"/>
              </w:rPr>
            </w:pPr>
            <w:r w:rsidRPr="0019752B">
              <w:rPr>
                <w:rFonts w:ascii="Arial" w:eastAsia="Times New Roman" w:hAnsi="Arial" w:cs="Arial"/>
                <w:color w:val="000000"/>
              </w:rPr>
              <w:t>$</w:t>
            </w:r>
          </w:p>
        </w:tc>
      </w:tr>
      <w:tr w:rsidR="0019752B" w:rsidRPr="0019752B" w:rsidTr="00184346">
        <w:trPr>
          <w:trHeight w:val="315"/>
          <w:jc w:val="center"/>
        </w:trPr>
        <w:tc>
          <w:tcPr>
            <w:tcW w:w="7290" w:type="dxa"/>
            <w:tcBorders>
              <w:top w:val="nil"/>
              <w:left w:val="nil"/>
              <w:bottom w:val="nil"/>
              <w:right w:val="nil"/>
            </w:tcBorders>
            <w:shd w:val="clear" w:color="auto" w:fill="auto"/>
            <w:vAlign w:val="bottom"/>
            <w:hideMark/>
          </w:tcPr>
          <w:p w:rsidR="0019752B" w:rsidRPr="0019752B" w:rsidRDefault="0019752B" w:rsidP="0019752B">
            <w:pPr>
              <w:spacing w:after="0" w:line="240" w:lineRule="auto"/>
              <w:rPr>
                <w:rFonts w:ascii="Arial" w:eastAsia="Times New Roman" w:hAnsi="Arial" w:cs="Arial"/>
                <w:color w:val="000000"/>
              </w:rPr>
            </w:pPr>
          </w:p>
        </w:tc>
        <w:tc>
          <w:tcPr>
            <w:tcW w:w="2070" w:type="dxa"/>
            <w:tcBorders>
              <w:top w:val="nil"/>
              <w:left w:val="nil"/>
              <w:bottom w:val="nil"/>
              <w:right w:val="nil"/>
            </w:tcBorders>
            <w:shd w:val="clear" w:color="auto" w:fill="auto"/>
            <w:noWrap/>
            <w:vAlign w:val="bottom"/>
            <w:hideMark/>
          </w:tcPr>
          <w:p w:rsidR="0019752B" w:rsidRPr="0019752B" w:rsidRDefault="0019752B" w:rsidP="0019752B">
            <w:pPr>
              <w:spacing w:after="0" w:line="240" w:lineRule="auto"/>
              <w:rPr>
                <w:rFonts w:ascii="Times New Roman" w:eastAsia="Times New Roman" w:hAnsi="Times New Roman" w:cs="Times New Roman"/>
                <w:sz w:val="20"/>
                <w:szCs w:val="20"/>
              </w:rPr>
            </w:pPr>
          </w:p>
        </w:tc>
      </w:tr>
      <w:tr w:rsidR="0019752B" w:rsidRPr="0019752B" w:rsidTr="00184346">
        <w:trPr>
          <w:trHeight w:val="375"/>
          <w:jc w:val="center"/>
        </w:trPr>
        <w:tc>
          <w:tcPr>
            <w:tcW w:w="9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19752B" w:rsidRPr="0019752B" w:rsidRDefault="0019752B" w:rsidP="0019752B">
            <w:pPr>
              <w:spacing w:after="0" w:line="240" w:lineRule="auto"/>
              <w:jc w:val="center"/>
              <w:rPr>
                <w:rFonts w:ascii="Arial" w:eastAsia="Times New Roman" w:hAnsi="Arial" w:cs="Arial"/>
                <w:b/>
                <w:bCs/>
                <w:color w:val="000000"/>
                <w:sz w:val="28"/>
                <w:szCs w:val="28"/>
              </w:rPr>
            </w:pPr>
            <w:r w:rsidRPr="0019752B">
              <w:rPr>
                <w:rFonts w:ascii="Arial" w:eastAsia="Times New Roman" w:hAnsi="Arial" w:cs="Arial"/>
                <w:b/>
                <w:bCs/>
                <w:color w:val="000000"/>
                <w:sz w:val="28"/>
                <w:szCs w:val="28"/>
              </w:rPr>
              <w:t>OPTION 2  (State retains the material per the RFP)</w:t>
            </w:r>
          </w:p>
        </w:tc>
      </w:tr>
      <w:tr w:rsidR="0019752B" w:rsidRPr="0019752B" w:rsidTr="00184346">
        <w:trPr>
          <w:trHeight w:val="300"/>
          <w:jc w:val="center"/>
        </w:trPr>
        <w:tc>
          <w:tcPr>
            <w:tcW w:w="7290" w:type="dxa"/>
            <w:tcBorders>
              <w:top w:val="nil"/>
              <w:left w:val="single" w:sz="4" w:space="0" w:color="auto"/>
              <w:bottom w:val="single" w:sz="4" w:space="0" w:color="auto"/>
              <w:right w:val="single" w:sz="4" w:space="0" w:color="auto"/>
            </w:tcBorders>
            <w:shd w:val="clear" w:color="auto" w:fill="auto"/>
            <w:noWrap/>
            <w:vAlign w:val="bottom"/>
            <w:hideMark/>
          </w:tcPr>
          <w:p w:rsidR="0019752B" w:rsidRPr="0019752B" w:rsidRDefault="0019752B" w:rsidP="0019752B">
            <w:pPr>
              <w:spacing w:after="0" w:line="240" w:lineRule="auto"/>
              <w:jc w:val="center"/>
              <w:rPr>
                <w:rFonts w:ascii="Arial" w:eastAsia="Times New Roman" w:hAnsi="Arial" w:cs="Arial"/>
                <w:b/>
                <w:bCs/>
                <w:color w:val="000000"/>
              </w:rPr>
            </w:pPr>
            <w:r w:rsidRPr="0019752B">
              <w:rPr>
                <w:rFonts w:ascii="Arial" w:eastAsia="Times New Roman" w:hAnsi="Arial" w:cs="Arial"/>
                <w:b/>
                <w:bCs/>
                <w:color w:val="000000"/>
              </w:rPr>
              <w:t>DESCRIPTION</w:t>
            </w:r>
          </w:p>
        </w:tc>
        <w:tc>
          <w:tcPr>
            <w:tcW w:w="2070" w:type="dxa"/>
            <w:tcBorders>
              <w:top w:val="nil"/>
              <w:left w:val="nil"/>
              <w:bottom w:val="single" w:sz="4" w:space="0" w:color="auto"/>
              <w:right w:val="single" w:sz="4" w:space="0" w:color="auto"/>
            </w:tcBorders>
            <w:shd w:val="clear" w:color="auto" w:fill="auto"/>
            <w:noWrap/>
            <w:vAlign w:val="bottom"/>
            <w:hideMark/>
          </w:tcPr>
          <w:p w:rsidR="0019752B" w:rsidRPr="0019752B" w:rsidRDefault="0019752B" w:rsidP="0019752B">
            <w:pPr>
              <w:spacing w:after="0" w:line="240" w:lineRule="auto"/>
              <w:jc w:val="center"/>
              <w:rPr>
                <w:rFonts w:ascii="Arial" w:eastAsia="Times New Roman" w:hAnsi="Arial" w:cs="Arial"/>
                <w:b/>
                <w:bCs/>
                <w:color w:val="000000"/>
              </w:rPr>
            </w:pPr>
            <w:r w:rsidRPr="0019752B">
              <w:rPr>
                <w:rFonts w:ascii="Arial" w:eastAsia="Times New Roman" w:hAnsi="Arial" w:cs="Arial"/>
                <w:b/>
                <w:bCs/>
                <w:color w:val="000000"/>
              </w:rPr>
              <w:t>Cost</w:t>
            </w:r>
          </w:p>
        </w:tc>
      </w:tr>
      <w:tr w:rsidR="0019752B" w:rsidRPr="0019752B" w:rsidTr="00184346">
        <w:trPr>
          <w:trHeight w:val="600"/>
          <w:jc w:val="center"/>
        </w:trPr>
        <w:tc>
          <w:tcPr>
            <w:tcW w:w="7290" w:type="dxa"/>
            <w:tcBorders>
              <w:top w:val="nil"/>
              <w:left w:val="single" w:sz="4" w:space="0" w:color="auto"/>
              <w:bottom w:val="single" w:sz="4" w:space="0" w:color="auto"/>
              <w:right w:val="single" w:sz="4" w:space="0" w:color="auto"/>
            </w:tcBorders>
            <w:shd w:val="clear" w:color="auto" w:fill="auto"/>
            <w:vAlign w:val="center"/>
            <w:hideMark/>
          </w:tcPr>
          <w:p w:rsidR="0019752B" w:rsidRPr="0019752B" w:rsidRDefault="0019752B" w:rsidP="0019752B">
            <w:pPr>
              <w:spacing w:after="0" w:line="240" w:lineRule="auto"/>
              <w:rPr>
                <w:rFonts w:ascii="Arial" w:eastAsia="Times New Roman" w:hAnsi="Arial" w:cs="Arial"/>
                <w:color w:val="000000"/>
              </w:rPr>
            </w:pPr>
            <w:r w:rsidRPr="0019752B">
              <w:rPr>
                <w:rFonts w:ascii="Arial" w:eastAsia="Times New Roman" w:hAnsi="Arial" w:cs="Arial"/>
                <w:color w:val="000000"/>
              </w:rPr>
              <w:t>Mobilization, arrival on site to include, survey, travel, freight, lodging and all related costs</w:t>
            </w:r>
          </w:p>
        </w:tc>
        <w:tc>
          <w:tcPr>
            <w:tcW w:w="2070" w:type="dxa"/>
            <w:tcBorders>
              <w:top w:val="nil"/>
              <w:left w:val="nil"/>
              <w:bottom w:val="single" w:sz="4" w:space="0" w:color="auto"/>
              <w:right w:val="single" w:sz="4" w:space="0" w:color="auto"/>
            </w:tcBorders>
            <w:shd w:val="clear" w:color="auto" w:fill="auto"/>
            <w:noWrap/>
            <w:vAlign w:val="center"/>
            <w:hideMark/>
          </w:tcPr>
          <w:p w:rsidR="0019752B" w:rsidRPr="0019752B" w:rsidRDefault="0019752B" w:rsidP="0019752B">
            <w:pPr>
              <w:spacing w:after="0" w:line="240" w:lineRule="auto"/>
              <w:rPr>
                <w:rFonts w:ascii="Arial" w:eastAsia="Times New Roman" w:hAnsi="Arial" w:cs="Arial"/>
                <w:color w:val="000000"/>
              </w:rPr>
            </w:pPr>
            <w:r w:rsidRPr="0019752B">
              <w:rPr>
                <w:rFonts w:ascii="Arial" w:eastAsia="Times New Roman" w:hAnsi="Arial" w:cs="Arial"/>
                <w:color w:val="000000"/>
              </w:rPr>
              <w:t>$</w:t>
            </w:r>
          </w:p>
        </w:tc>
      </w:tr>
      <w:tr w:rsidR="0019752B" w:rsidRPr="0019752B" w:rsidTr="00184346">
        <w:trPr>
          <w:trHeight w:val="600"/>
          <w:jc w:val="center"/>
        </w:trPr>
        <w:tc>
          <w:tcPr>
            <w:tcW w:w="7290" w:type="dxa"/>
            <w:tcBorders>
              <w:top w:val="nil"/>
              <w:left w:val="single" w:sz="4" w:space="0" w:color="auto"/>
              <w:bottom w:val="single" w:sz="4" w:space="0" w:color="auto"/>
              <w:right w:val="single" w:sz="4" w:space="0" w:color="auto"/>
            </w:tcBorders>
            <w:shd w:val="clear" w:color="auto" w:fill="auto"/>
            <w:vAlign w:val="center"/>
            <w:hideMark/>
          </w:tcPr>
          <w:p w:rsidR="0019752B" w:rsidRPr="0019752B" w:rsidRDefault="0019752B" w:rsidP="0019752B">
            <w:pPr>
              <w:spacing w:after="0" w:line="240" w:lineRule="auto"/>
              <w:rPr>
                <w:rFonts w:ascii="Arial" w:eastAsia="Times New Roman" w:hAnsi="Arial" w:cs="Arial"/>
                <w:color w:val="000000"/>
              </w:rPr>
            </w:pPr>
            <w:r w:rsidRPr="0019752B">
              <w:rPr>
                <w:rFonts w:ascii="Arial" w:eastAsia="Times New Roman" w:hAnsi="Arial" w:cs="Arial"/>
                <w:color w:val="000000"/>
              </w:rPr>
              <w:t>Removal of U.S. Secret Service antenna, transmission line, and mounting hardware</w:t>
            </w:r>
          </w:p>
        </w:tc>
        <w:tc>
          <w:tcPr>
            <w:tcW w:w="2070" w:type="dxa"/>
            <w:tcBorders>
              <w:top w:val="nil"/>
              <w:left w:val="nil"/>
              <w:bottom w:val="single" w:sz="4" w:space="0" w:color="auto"/>
              <w:right w:val="single" w:sz="4" w:space="0" w:color="auto"/>
            </w:tcBorders>
            <w:shd w:val="clear" w:color="auto" w:fill="auto"/>
            <w:noWrap/>
            <w:vAlign w:val="center"/>
            <w:hideMark/>
          </w:tcPr>
          <w:p w:rsidR="0019752B" w:rsidRPr="0019752B" w:rsidRDefault="0019752B" w:rsidP="0019752B">
            <w:pPr>
              <w:spacing w:after="0" w:line="240" w:lineRule="auto"/>
              <w:rPr>
                <w:rFonts w:ascii="Arial" w:eastAsia="Times New Roman" w:hAnsi="Arial" w:cs="Arial"/>
                <w:color w:val="000000"/>
              </w:rPr>
            </w:pPr>
            <w:r w:rsidRPr="0019752B">
              <w:rPr>
                <w:rFonts w:ascii="Arial" w:eastAsia="Times New Roman" w:hAnsi="Arial" w:cs="Arial"/>
                <w:color w:val="000000"/>
              </w:rPr>
              <w:t>$</w:t>
            </w:r>
          </w:p>
        </w:tc>
      </w:tr>
      <w:tr w:rsidR="0019752B" w:rsidRPr="0019752B" w:rsidTr="00184346">
        <w:trPr>
          <w:trHeight w:val="1215"/>
          <w:jc w:val="center"/>
        </w:trPr>
        <w:tc>
          <w:tcPr>
            <w:tcW w:w="7290" w:type="dxa"/>
            <w:tcBorders>
              <w:top w:val="nil"/>
              <w:left w:val="single" w:sz="4" w:space="0" w:color="auto"/>
              <w:bottom w:val="single" w:sz="4" w:space="0" w:color="auto"/>
              <w:right w:val="single" w:sz="4" w:space="0" w:color="auto"/>
            </w:tcBorders>
            <w:shd w:val="clear" w:color="auto" w:fill="auto"/>
            <w:vAlign w:val="center"/>
            <w:hideMark/>
          </w:tcPr>
          <w:p w:rsidR="0019752B" w:rsidRPr="0019752B" w:rsidRDefault="0019752B" w:rsidP="0019752B">
            <w:pPr>
              <w:spacing w:after="0" w:line="240" w:lineRule="auto"/>
              <w:rPr>
                <w:rFonts w:ascii="Arial" w:eastAsia="Times New Roman" w:hAnsi="Arial" w:cs="Arial"/>
                <w:color w:val="000000"/>
              </w:rPr>
            </w:pPr>
            <w:r w:rsidRPr="0019752B">
              <w:rPr>
                <w:rFonts w:ascii="Arial" w:eastAsia="Times New Roman" w:hAnsi="Arial" w:cs="Arial"/>
                <w:color w:val="000000"/>
              </w:rPr>
              <w:t>Removal of antennas, transmission line, mounting hardware, cable raceway, electrical, conduit and all other equipment not listed remaining on the tower and between the tower and equipment housing shed</w:t>
            </w:r>
          </w:p>
        </w:tc>
        <w:tc>
          <w:tcPr>
            <w:tcW w:w="2070" w:type="dxa"/>
            <w:tcBorders>
              <w:top w:val="nil"/>
              <w:left w:val="nil"/>
              <w:bottom w:val="single" w:sz="4" w:space="0" w:color="auto"/>
              <w:right w:val="single" w:sz="4" w:space="0" w:color="auto"/>
            </w:tcBorders>
            <w:shd w:val="clear" w:color="auto" w:fill="auto"/>
            <w:noWrap/>
            <w:vAlign w:val="center"/>
            <w:hideMark/>
          </w:tcPr>
          <w:p w:rsidR="0019752B" w:rsidRPr="0019752B" w:rsidRDefault="0019752B" w:rsidP="0019752B">
            <w:pPr>
              <w:spacing w:after="0" w:line="240" w:lineRule="auto"/>
              <w:rPr>
                <w:rFonts w:ascii="Arial" w:eastAsia="Times New Roman" w:hAnsi="Arial" w:cs="Arial"/>
                <w:color w:val="000000"/>
              </w:rPr>
            </w:pPr>
            <w:r w:rsidRPr="0019752B">
              <w:rPr>
                <w:rFonts w:ascii="Arial" w:eastAsia="Times New Roman" w:hAnsi="Arial" w:cs="Arial"/>
                <w:color w:val="000000"/>
              </w:rPr>
              <w:t>$</w:t>
            </w:r>
          </w:p>
        </w:tc>
      </w:tr>
      <w:tr w:rsidR="0019752B" w:rsidRPr="0019752B" w:rsidTr="00184346">
        <w:trPr>
          <w:trHeight w:val="600"/>
          <w:jc w:val="center"/>
        </w:trPr>
        <w:tc>
          <w:tcPr>
            <w:tcW w:w="7290" w:type="dxa"/>
            <w:tcBorders>
              <w:top w:val="nil"/>
              <w:left w:val="single" w:sz="4" w:space="0" w:color="auto"/>
              <w:bottom w:val="single" w:sz="4" w:space="0" w:color="auto"/>
              <w:right w:val="single" w:sz="4" w:space="0" w:color="auto"/>
            </w:tcBorders>
            <w:shd w:val="clear" w:color="auto" w:fill="auto"/>
            <w:vAlign w:val="center"/>
            <w:hideMark/>
          </w:tcPr>
          <w:p w:rsidR="0019752B" w:rsidRPr="0019752B" w:rsidRDefault="0019752B" w:rsidP="0019752B">
            <w:pPr>
              <w:spacing w:after="0" w:line="240" w:lineRule="auto"/>
              <w:rPr>
                <w:rFonts w:ascii="Arial" w:eastAsia="Times New Roman" w:hAnsi="Arial" w:cs="Arial"/>
                <w:color w:val="000000"/>
              </w:rPr>
            </w:pPr>
            <w:r w:rsidRPr="0019752B">
              <w:rPr>
                <w:rFonts w:ascii="Arial" w:eastAsia="Times New Roman" w:hAnsi="Arial" w:cs="Arial"/>
                <w:color w:val="000000"/>
              </w:rPr>
              <w:t>Removal and disposal of tower</w:t>
            </w:r>
          </w:p>
        </w:tc>
        <w:tc>
          <w:tcPr>
            <w:tcW w:w="2070" w:type="dxa"/>
            <w:tcBorders>
              <w:top w:val="nil"/>
              <w:left w:val="nil"/>
              <w:bottom w:val="single" w:sz="4" w:space="0" w:color="auto"/>
              <w:right w:val="single" w:sz="4" w:space="0" w:color="auto"/>
            </w:tcBorders>
            <w:shd w:val="clear" w:color="auto" w:fill="auto"/>
            <w:noWrap/>
            <w:vAlign w:val="center"/>
            <w:hideMark/>
          </w:tcPr>
          <w:p w:rsidR="0019752B" w:rsidRPr="0019752B" w:rsidRDefault="0019752B" w:rsidP="0019752B">
            <w:pPr>
              <w:spacing w:after="0" w:line="240" w:lineRule="auto"/>
              <w:rPr>
                <w:rFonts w:ascii="Arial" w:eastAsia="Times New Roman" w:hAnsi="Arial" w:cs="Arial"/>
                <w:color w:val="000000"/>
              </w:rPr>
            </w:pPr>
            <w:r w:rsidRPr="0019752B">
              <w:rPr>
                <w:rFonts w:ascii="Arial" w:eastAsia="Times New Roman" w:hAnsi="Arial" w:cs="Arial"/>
                <w:color w:val="000000"/>
              </w:rPr>
              <w:t>$</w:t>
            </w:r>
          </w:p>
        </w:tc>
      </w:tr>
      <w:tr w:rsidR="0019752B" w:rsidRPr="0019752B" w:rsidTr="00184346">
        <w:trPr>
          <w:trHeight w:val="600"/>
          <w:jc w:val="center"/>
        </w:trPr>
        <w:tc>
          <w:tcPr>
            <w:tcW w:w="7290" w:type="dxa"/>
            <w:tcBorders>
              <w:top w:val="nil"/>
              <w:left w:val="single" w:sz="4" w:space="0" w:color="auto"/>
              <w:bottom w:val="single" w:sz="4" w:space="0" w:color="auto"/>
              <w:right w:val="single" w:sz="4" w:space="0" w:color="auto"/>
            </w:tcBorders>
            <w:shd w:val="clear" w:color="auto" w:fill="auto"/>
            <w:vAlign w:val="center"/>
            <w:hideMark/>
          </w:tcPr>
          <w:p w:rsidR="0019752B" w:rsidRPr="0019752B" w:rsidRDefault="0019752B" w:rsidP="0019752B">
            <w:pPr>
              <w:spacing w:after="0" w:line="240" w:lineRule="auto"/>
              <w:rPr>
                <w:rFonts w:ascii="Arial" w:eastAsia="Times New Roman" w:hAnsi="Arial" w:cs="Arial"/>
                <w:color w:val="000000"/>
              </w:rPr>
            </w:pPr>
            <w:r w:rsidRPr="0019752B">
              <w:rPr>
                <w:rFonts w:ascii="Arial" w:eastAsia="Times New Roman" w:hAnsi="Arial" w:cs="Arial"/>
                <w:color w:val="000000"/>
              </w:rPr>
              <w:t>Site Clean Up</w:t>
            </w:r>
          </w:p>
        </w:tc>
        <w:tc>
          <w:tcPr>
            <w:tcW w:w="2070" w:type="dxa"/>
            <w:tcBorders>
              <w:top w:val="nil"/>
              <w:left w:val="nil"/>
              <w:bottom w:val="single" w:sz="4" w:space="0" w:color="auto"/>
              <w:right w:val="single" w:sz="4" w:space="0" w:color="auto"/>
            </w:tcBorders>
            <w:shd w:val="clear" w:color="auto" w:fill="auto"/>
            <w:noWrap/>
            <w:vAlign w:val="center"/>
            <w:hideMark/>
          </w:tcPr>
          <w:p w:rsidR="0019752B" w:rsidRPr="0019752B" w:rsidRDefault="0019752B" w:rsidP="0019752B">
            <w:pPr>
              <w:spacing w:after="0" w:line="240" w:lineRule="auto"/>
              <w:rPr>
                <w:rFonts w:ascii="Arial" w:eastAsia="Times New Roman" w:hAnsi="Arial" w:cs="Arial"/>
                <w:color w:val="000000"/>
              </w:rPr>
            </w:pPr>
            <w:r w:rsidRPr="0019752B">
              <w:rPr>
                <w:rFonts w:ascii="Arial" w:eastAsia="Times New Roman" w:hAnsi="Arial" w:cs="Arial"/>
                <w:color w:val="000000"/>
              </w:rPr>
              <w:t>$</w:t>
            </w:r>
          </w:p>
        </w:tc>
      </w:tr>
    </w:tbl>
    <w:p w:rsidR="00E75C6E" w:rsidRDefault="00935A76"/>
    <w:sectPr w:rsidR="00E75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B27AC"/>
    <w:multiLevelType w:val="multilevel"/>
    <w:tmpl w:val="4170EE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Body"/>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EB14A7"/>
    <w:multiLevelType w:val="multilevel"/>
    <w:tmpl w:val="4002025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2B"/>
    <w:rsid w:val="00184346"/>
    <w:rsid w:val="0019752B"/>
    <w:rsid w:val="003A1329"/>
    <w:rsid w:val="00613E09"/>
    <w:rsid w:val="00935A76"/>
    <w:rsid w:val="00BD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D6D0"/>
  <w15:chartTrackingRefBased/>
  <w15:docId w15:val="{3AA75335-2247-40D3-8E82-C9421875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5Body">
    <w:name w:val="Level 5 Body"/>
    <w:basedOn w:val="Normal"/>
    <w:qFormat/>
    <w:rsid w:val="00BD0575"/>
    <w:pPr>
      <w:numPr>
        <w:ilvl w:val="4"/>
        <w:numId w:val="2"/>
      </w:numPr>
      <w:tabs>
        <w:tab w:val="num" w:pos="720"/>
      </w:tabs>
      <w:autoSpaceDE w:val="0"/>
      <w:autoSpaceDN w:val="0"/>
      <w:adjustRightInd w:val="0"/>
      <w:spacing w:after="0" w:line="240" w:lineRule="auto"/>
      <w:ind w:left="2880"/>
      <w:outlineLvl w:val="4"/>
    </w:pPr>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of NE, DAS-MAT/Purchasing</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Teresa</dc:creator>
  <cp:keywords/>
  <dc:description/>
  <cp:lastModifiedBy>Spangler, Madonna</cp:lastModifiedBy>
  <cp:revision>3</cp:revision>
  <dcterms:created xsi:type="dcterms:W3CDTF">2019-04-11T17:39:00Z</dcterms:created>
  <dcterms:modified xsi:type="dcterms:W3CDTF">2019-04-11T21:24:00Z</dcterms:modified>
</cp:coreProperties>
</file>